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40B9F4EB" w14:textId="07EB3D66" w:rsidR="008E5D6D" w:rsidRDefault="00E552AD" w:rsidP="00F779AC">
      <w:pPr>
        <w:rPr>
          <w:rFonts w:ascii="Calibri" w:eastAsiaTheme="majorEastAsia" w:hAnsi="Calibri" w:cstheme="majorBidi"/>
          <w:b/>
          <w:bCs/>
          <w:lang w:val="en-GB" w:eastAsia="en-GB"/>
        </w:rPr>
      </w:pPr>
      <w:r w:rsidRPr="00E552AD">
        <w:rPr>
          <w:rFonts w:ascii="Calibri" w:eastAsiaTheme="majorEastAsia" w:hAnsi="Calibri" w:cstheme="majorBidi"/>
          <w:b/>
          <w:bCs/>
          <w:sz w:val="72"/>
          <w:szCs w:val="72"/>
          <w:lang w:val="en-GB" w:eastAsia="en-GB"/>
        </w:rPr>
        <w:t xml:space="preserve">The Michael </w:t>
      </w:r>
      <w:proofErr w:type="gramStart"/>
      <w:r w:rsidRPr="00E552AD">
        <w:rPr>
          <w:rFonts w:ascii="Calibri" w:eastAsiaTheme="majorEastAsia" w:hAnsi="Calibri" w:cstheme="majorBidi"/>
          <w:b/>
          <w:bCs/>
          <w:sz w:val="72"/>
          <w:szCs w:val="72"/>
          <w:lang w:val="en-GB" w:eastAsia="en-GB"/>
        </w:rPr>
        <w:t xml:space="preserve">Dwyer </w:t>
      </w:r>
      <w:r>
        <w:rPr>
          <w:rFonts w:ascii="Calibri" w:eastAsiaTheme="majorEastAsia" w:hAnsi="Calibri" w:cstheme="majorBidi"/>
          <w:b/>
          <w:bCs/>
          <w:sz w:val="72"/>
          <w:szCs w:val="72"/>
          <w:lang w:val="en-GB" w:eastAsia="en-GB"/>
        </w:rPr>
        <w:t xml:space="preserve"> </w:t>
      </w:r>
      <w:r w:rsidR="006206A0">
        <w:rPr>
          <w:rFonts w:ascii="Calibri" w:eastAsiaTheme="majorEastAsia" w:hAnsi="Calibri" w:cstheme="majorBidi"/>
          <w:b/>
          <w:bCs/>
          <w:sz w:val="72"/>
          <w:szCs w:val="72"/>
          <w:lang w:val="en-GB" w:eastAsia="en-GB"/>
        </w:rPr>
        <w:t>Memorial</w:t>
      </w:r>
      <w:proofErr w:type="gramEnd"/>
      <w:r w:rsidR="006206A0">
        <w:rPr>
          <w:rFonts w:ascii="Calibri" w:eastAsiaTheme="majorEastAsia" w:hAnsi="Calibri" w:cstheme="majorBidi"/>
          <w:b/>
          <w:bCs/>
          <w:sz w:val="72"/>
          <w:szCs w:val="72"/>
          <w:lang w:val="en-GB" w:eastAsia="en-GB"/>
        </w:rPr>
        <w:t xml:space="preserve"> Prize 2017</w:t>
      </w:r>
    </w:p>
    <w:p w14:paraId="440A0993" w14:textId="77777777" w:rsidR="00E552AD" w:rsidRPr="00E552AD" w:rsidRDefault="00E552AD" w:rsidP="00F779AC"/>
    <w:p w14:paraId="6C6D6870" w14:textId="2CCB6F77" w:rsidR="00F779AC" w:rsidRPr="006206A0" w:rsidRDefault="006206A0" w:rsidP="006206A0">
      <w:pPr>
        <w:pStyle w:val="Heading2"/>
        <w:spacing w:before="0"/>
        <w:rPr>
          <w:b w:val="0"/>
          <w:sz w:val="24"/>
          <w:szCs w:val="24"/>
        </w:rPr>
        <w:sectPr w:rsidR="00F779AC" w:rsidRPr="006206A0" w:rsidSect="00B0340B">
          <w:headerReference w:type="even" r:id="rId7"/>
          <w:headerReference w:type="default" r:id="rId8"/>
          <w:headerReference w:type="first" r:id="rId9"/>
          <w:pgSz w:w="11900" w:h="16840"/>
          <w:pgMar w:top="1440" w:right="1440" w:bottom="1440" w:left="1440" w:header="720" w:footer="720" w:gutter="0"/>
          <w:cols w:space="720"/>
          <w:docGrid w:linePitch="360"/>
        </w:sectPr>
      </w:pPr>
      <w:r>
        <w:rPr>
          <w:sz w:val="44"/>
          <w:szCs w:val="44"/>
        </w:rPr>
        <w:t>Robin Carter</w:t>
      </w:r>
    </w:p>
    <w:p w14:paraId="13800213" w14:textId="77777777" w:rsidR="006206A0" w:rsidRPr="006206A0" w:rsidRDefault="006206A0" w:rsidP="006206A0">
      <w:pPr>
        <w:jc w:val="both"/>
        <w:rPr>
          <w:rFonts w:eastAsia="Times New Roman" w:cs="Arial"/>
          <w:sz w:val="8"/>
          <w:szCs w:val="8"/>
          <w:lang w:val="en-GB" w:eastAsia="en-GB"/>
        </w:rPr>
      </w:pPr>
      <w:bookmarkStart w:id="0" w:name="_GoBack"/>
      <w:bookmarkEnd w:id="0"/>
    </w:p>
    <w:p w14:paraId="6DEF2304" w14:textId="77777777"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Robin gained a 1st Class MEng honours degree in Off Road Vehicle Design from Harper Adams University College in 2007, having been a JCB sponsored student from the start of his second year of studies and also worked for JCB during his placement year.  Being involved with JCB right from the start, it was not surprising that he was recruited into the company as soon as he graduated.</w:t>
      </w:r>
    </w:p>
    <w:p w14:paraId="0DE073C9" w14:textId="77777777" w:rsidR="006206A0" w:rsidRPr="006206A0" w:rsidRDefault="006206A0" w:rsidP="006206A0">
      <w:pPr>
        <w:jc w:val="both"/>
        <w:rPr>
          <w:rFonts w:eastAsia="Times New Roman" w:cs="Arial"/>
          <w:sz w:val="16"/>
          <w:szCs w:val="16"/>
          <w:lang w:val="en-GB" w:eastAsia="en-GB"/>
        </w:rPr>
      </w:pPr>
    </w:p>
    <w:p w14:paraId="0A1F347C" w14:textId="77777777"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Robin started in JCB as Systems Engineer working on the Fastrac Electronics and then moved up to be a Design Engineer and by April 2011 was the Lead Engineer working on the Fastrac.  Robin was clearly getting on well with his role and from 2011 to 2016 was the Engineering Lead / Project Manager on developing the Fastrac 4000 Series.</w:t>
      </w:r>
    </w:p>
    <w:p w14:paraId="76C69EF7" w14:textId="77777777" w:rsidR="006206A0" w:rsidRPr="006206A0" w:rsidRDefault="006206A0" w:rsidP="006206A0">
      <w:pPr>
        <w:jc w:val="both"/>
        <w:rPr>
          <w:rFonts w:eastAsia="Times New Roman" w:cs="Arial"/>
          <w:sz w:val="16"/>
          <w:szCs w:val="16"/>
          <w:lang w:val="en-GB" w:eastAsia="en-GB"/>
        </w:rPr>
      </w:pPr>
    </w:p>
    <w:p w14:paraId="6A2D3F67" w14:textId="77777777"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 xml:space="preserve">Robin is currently Head of the Engineering Department for JCB Fastrac tractors, where he leads a 45 person strong, </w:t>
      </w:r>
      <w:proofErr w:type="gramStart"/>
      <w:r w:rsidRPr="006206A0">
        <w:rPr>
          <w:rFonts w:eastAsia="Times New Roman" w:cs="Arial"/>
          <w:sz w:val="22"/>
          <w:szCs w:val="22"/>
          <w:lang w:val="en-GB" w:eastAsia="en-GB"/>
        </w:rPr>
        <w:t>multi</w:t>
      </w:r>
      <w:proofErr w:type="gramEnd"/>
      <w:r w:rsidRPr="006206A0">
        <w:rPr>
          <w:rFonts w:eastAsia="Times New Roman" w:cs="Arial"/>
          <w:sz w:val="22"/>
          <w:szCs w:val="22"/>
          <w:lang w:val="en-GB" w:eastAsia="en-GB"/>
        </w:rPr>
        <w:t xml:space="preserve">-disciplinary, engineering team to deliver ongoing development of the Fastrac and product support. </w:t>
      </w:r>
    </w:p>
    <w:p w14:paraId="1DE3A0D4" w14:textId="77777777" w:rsidR="006206A0" w:rsidRDefault="006206A0" w:rsidP="006206A0">
      <w:pPr>
        <w:jc w:val="both"/>
        <w:rPr>
          <w:rFonts w:eastAsia="Times New Roman" w:cs="Arial"/>
          <w:sz w:val="22"/>
          <w:szCs w:val="22"/>
          <w:lang w:val="en-GB" w:eastAsia="en-GB"/>
        </w:rPr>
      </w:pPr>
    </w:p>
    <w:p w14:paraId="409D95DF" w14:textId="77777777" w:rsidR="006206A0" w:rsidRDefault="006206A0" w:rsidP="006206A0">
      <w:pPr>
        <w:jc w:val="both"/>
        <w:rPr>
          <w:rFonts w:eastAsia="Times New Roman" w:cs="Arial"/>
          <w:sz w:val="22"/>
          <w:szCs w:val="22"/>
          <w:lang w:val="en-GB" w:eastAsia="en-GB"/>
        </w:rPr>
      </w:pPr>
    </w:p>
    <w:p w14:paraId="788B4FF8" w14:textId="77777777" w:rsidR="006206A0" w:rsidRDefault="006206A0" w:rsidP="006206A0">
      <w:pPr>
        <w:jc w:val="both"/>
        <w:rPr>
          <w:rFonts w:eastAsia="Times New Roman" w:cs="Arial"/>
          <w:sz w:val="22"/>
          <w:szCs w:val="22"/>
          <w:lang w:val="en-GB" w:eastAsia="en-GB"/>
        </w:rPr>
      </w:pPr>
    </w:p>
    <w:p w14:paraId="1387D3A2" w14:textId="77777777" w:rsidR="006206A0" w:rsidRDefault="006206A0" w:rsidP="006206A0">
      <w:pPr>
        <w:jc w:val="both"/>
        <w:rPr>
          <w:rFonts w:eastAsia="Times New Roman" w:cs="Arial"/>
          <w:sz w:val="22"/>
          <w:szCs w:val="22"/>
          <w:lang w:val="en-GB" w:eastAsia="en-GB"/>
        </w:rPr>
      </w:pPr>
    </w:p>
    <w:p w14:paraId="5CCEAF1D" w14:textId="77777777" w:rsidR="006206A0" w:rsidRDefault="006206A0" w:rsidP="006206A0">
      <w:pPr>
        <w:jc w:val="both"/>
        <w:rPr>
          <w:rFonts w:eastAsia="Times New Roman" w:cs="Arial"/>
          <w:sz w:val="22"/>
          <w:szCs w:val="22"/>
          <w:lang w:val="en-GB" w:eastAsia="en-GB"/>
        </w:rPr>
      </w:pPr>
    </w:p>
    <w:p w14:paraId="0020CD65" w14:textId="77777777" w:rsidR="006206A0" w:rsidRDefault="006206A0" w:rsidP="006206A0">
      <w:pPr>
        <w:jc w:val="both"/>
        <w:rPr>
          <w:rFonts w:eastAsia="Times New Roman" w:cs="Arial"/>
          <w:sz w:val="22"/>
          <w:szCs w:val="22"/>
          <w:lang w:val="en-GB" w:eastAsia="en-GB"/>
        </w:rPr>
      </w:pPr>
    </w:p>
    <w:p w14:paraId="057457B6" w14:textId="77777777" w:rsidR="006206A0" w:rsidRDefault="006206A0" w:rsidP="006206A0">
      <w:pPr>
        <w:jc w:val="both"/>
        <w:rPr>
          <w:rFonts w:eastAsia="Times New Roman" w:cs="Arial"/>
          <w:sz w:val="22"/>
          <w:szCs w:val="22"/>
          <w:lang w:val="en-GB" w:eastAsia="en-GB"/>
        </w:rPr>
      </w:pPr>
    </w:p>
    <w:p w14:paraId="5B55A78D" w14:textId="77777777" w:rsidR="006206A0" w:rsidRDefault="006206A0" w:rsidP="006206A0">
      <w:pPr>
        <w:jc w:val="both"/>
        <w:rPr>
          <w:rFonts w:eastAsia="Times New Roman" w:cs="Arial"/>
          <w:sz w:val="22"/>
          <w:szCs w:val="22"/>
          <w:lang w:val="en-GB" w:eastAsia="en-GB"/>
        </w:rPr>
      </w:pPr>
    </w:p>
    <w:p w14:paraId="64E641C2" w14:textId="77777777"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Robin is a Chartered Engineer with a practical perspective and in-depth technical knowledge of driveline, structures, suspension, hydraulic and electrical / electronic systems. He has an interest in all manner of engineering products and consider himself expert in the field of agricultural products / business.</w:t>
      </w:r>
    </w:p>
    <w:p w14:paraId="655338E1" w14:textId="77777777" w:rsidR="006206A0" w:rsidRPr="006206A0" w:rsidRDefault="006206A0" w:rsidP="006206A0">
      <w:pPr>
        <w:jc w:val="both"/>
        <w:rPr>
          <w:rFonts w:eastAsia="Times New Roman" w:cs="Arial"/>
          <w:sz w:val="16"/>
          <w:szCs w:val="16"/>
          <w:lang w:val="en-GB" w:eastAsia="en-GB"/>
        </w:rPr>
      </w:pPr>
    </w:p>
    <w:p w14:paraId="7075AC87" w14:textId="62EFA040"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As leader of the Engineering Department, he encourages and motivates his team, while providing an open and stimulating environment to facilitate success. On a daily basis he has detailed technical involvement; reviewing designs, helping solve more complex issues and ensuring JCB customers</w:t>
      </w:r>
      <w:r>
        <w:rPr>
          <w:rFonts w:eastAsia="Times New Roman" w:cs="Arial"/>
          <w:sz w:val="22"/>
          <w:szCs w:val="22"/>
          <w:lang w:val="en-GB" w:eastAsia="en-GB"/>
        </w:rPr>
        <w:t>’</w:t>
      </w:r>
      <w:r w:rsidRPr="006206A0">
        <w:rPr>
          <w:rFonts w:eastAsia="Times New Roman" w:cs="Arial"/>
          <w:sz w:val="22"/>
          <w:szCs w:val="22"/>
          <w:lang w:val="en-GB" w:eastAsia="en-GB"/>
        </w:rPr>
        <w:t xml:space="preserve"> expectations are delivered within necessary constraints.</w:t>
      </w:r>
    </w:p>
    <w:p w14:paraId="44B9FD35" w14:textId="77777777" w:rsidR="006206A0" w:rsidRPr="006206A0" w:rsidRDefault="006206A0" w:rsidP="006206A0">
      <w:pPr>
        <w:jc w:val="both"/>
        <w:rPr>
          <w:rFonts w:eastAsia="Times New Roman" w:cs="Arial"/>
          <w:sz w:val="16"/>
          <w:szCs w:val="16"/>
          <w:lang w:val="en-GB" w:eastAsia="en-GB"/>
        </w:rPr>
      </w:pPr>
    </w:p>
    <w:p w14:paraId="6D68BD50" w14:textId="77777777" w:rsidR="006206A0"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 xml:space="preserve">Robin is an active committee member of the Wrekin Branch of IAgrE and in addition to the above, still finds time to participate as a partner / joint owner of his family farming business.  </w:t>
      </w:r>
    </w:p>
    <w:p w14:paraId="2E33C28E" w14:textId="77777777" w:rsidR="006206A0" w:rsidRPr="006206A0" w:rsidRDefault="006206A0" w:rsidP="006206A0">
      <w:pPr>
        <w:jc w:val="both"/>
        <w:rPr>
          <w:rFonts w:eastAsia="Times New Roman" w:cs="Arial"/>
          <w:sz w:val="16"/>
          <w:szCs w:val="16"/>
          <w:lang w:val="en-GB" w:eastAsia="en-GB"/>
        </w:rPr>
      </w:pPr>
    </w:p>
    <w:p w14:paraId="6CA04905" w14:textId="66339315" w:rsidR="008E5D6D" w:rsidRPr="008E5D6D" w:rsidRDefault="006206A0" w:rsidP="006206A0">
      <w:pPr>
        <w:jc w:val="both"/>
        <w:rPr>
          <w:rFonts w:eastAsia="Times New Roman" w:cs="Arial"/>
          <w:sz w:val="22"/>
          <w:szCs w:val="22"/>
          <w:lang w:val="en-GB" w:eastAsia="en-GB"/>
        </w:rPr>
      </w:pPr>
      <w:r w:rsidRPr="006206A0">
        <w:rPr>
          <w:rFonts w:eastAsia="Times New Roman" w:cs="Arial"/>
          <w:sz w:val="22"/>
          <w:szCs w:val="22"/>
          <w:lang w:val="en-GB" w:eastAsia="en-GB"/>
        </w:rPr>
        <w:t>Clearly Robin is a ‘mid-career Engineer’ who has made outstanding progress in the agricultural engineering industry.</w:t>
      </w:r>
    </w:p>
    <w:sectPr w:rsidR="008E5D6D" w:rsidRPr="008E5D6D" w:rsidSect="00A73AC0">
      <w:type w:val="continuous"/>
      <w:pgSz w:w="11900" w:h="16840"/>
      <w:pgMar w:top="1440" w:right="2268"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6206A0">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6206A0">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6206A0">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545883"/>
    <w:rsid w:val="005C1D5B"/>
    <w:rsid w:val="006206A0"/>
    <w:rsid w:val="00663A8C"/>
    <w:rsid w:val="008572BC"/>
    <w:rsid w:val="008E5D6D"/>
    <w:rsid w:val="00A73AC0"/>
    <w:rsid w:val="00B0340B"/>
    <w:rsid w:val="00B35A73"/>
    <w:rsid w:val="00E552AD"/>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2</cp:revision>
  <cp:lastPrinted>2016-03-30T15:07:00Z</cp:lastPrinted>
  <dcterms:created xsi:type="dcterms:W3CDTF">2017-03-27T11:56:00Z</dcterms:created>
  <dcterms:modified xsi:type="dcterms:W3CDTF">2017-03-27T11:56:00Z</dcterms:modified>
</cp:coreProperties>
</file>